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49A27" w14:textId="5A6AE4E7" w:rsidR="001F0349" w:rsidRDefault="00825FA8">
      <w:r>
        <w:rPr>
          <w:rFonts w:hint="eastAsia"/>
        </w:rPr>
        <w:t>第4回「</w:t>
      </w:r>
      <w:r w:rsidR="001F0349">
        <w:rPr>
          <w:rFonts w:hint="eastAsia"/>
        </w:rPr>
        <w:t>新しい考え</w:t>
      </w:r>
      <w:r>
        <w:rPr>
          <w:rFonts w:hint="eastAsia"/>
        </w:rPr>
        <w:t>（適応思考）」</w:t>
      </w:r>
      <w:r w:rsidR="001F0349">
        <w:rPr>
          <w:rFonts w:hint="eastAsia"/>
        </w:rPr>
        <w:t>を書くコツ</w:t>
      </w:r>
      <w:r>
        <w:rPr>
          <w:rFonts w:hint="eastAsia"/>
        </w:rPr>
        <w:t>について学びましょう。</w:t>
      </w:r>
    </w:p>
    <w:p w14:paraId="61BAA20F" w14:textId="77777777" w:rsidR="001F0349" w:rsidRDefault="001F0349"/>
    <w:p w14:paraId="4FE7F5C3" w14:textId="37ECAA1A" w:rsidR="00920C27" w:rsidRDefault="001F0349">
      <w:r>
        <w:rPr>
          <w:rFonts w:hint="eastAsia"/>
        </w:rPr>
        <w:t>○</w:t>
      </w:r>
      <w:r w:rsidR="00825FA8">
        <w:rPr>
          <w:rFonts w:hint="eastAsia"/>
        </w:rPr>
        <w:t>しなやかで柔軟な考え方ができるようになろう。</w:t>
      </w:r>
    </w:p>
    <w:p w14:paraId="0D4687A8" w14:textId="7F18D4DF" w:rsidR="00825FA8" w:rsidRDefault="00825FA8">
      <w:r>
        <w:rPr>
          <w:rFonts w:hint="eastAsia"/>
        </w:rPr>
        <w:t xml:space="preserve">　抑うつ状態になりやすい人、不安になりやすい人は物事を柔軟にとらえたり、気持ちの切り替えが苦手です。「まじめな人ほど鬱になりやすい」と聞いたことはありませんか？　「まじめな人」は、几帳面で責任感や正義感が強い反面、適度に手を抜いたり、他人に仕事を任せることができず、物事の二重性を理解するのが苦手です。</w:t>
      </w:r>
    </w:p>
    <w:p w14:paraId="76AB70EF" w14:textId="2ACAB156" w:rsidR="00825FA8" w:rsidRDefault="00825FA8">
      <w:r>
        <w:rPr>
          <w:rFonts w:hint="eastAsia"/>
        </w:rPr>
        <w:t xml:space="preserve">　柔軟な考え方ができるように、以下の3つの点を忘れないようにしましょう。</w:t>
      </w:r>
    </w:p>
    <w:p w14:paraId="3D01EB10" w14:textId="77777777" w:rsidR="00825FA8" w:rsidRDefault="00825FA8"/>
    <w:p w14:paraId="10CC0B4A" w14:textId="07A5DE1B" w:rsidR="001F0349" w:rsidRDefault="001F0349">
      <w:r>
        <w:rPr>
          <w:rFonts w:hint="eastAsia"/>
        </w:rPr>
        <w:t xml:space="preserve">１、事実に基づいて考える　</w:t>
      </w:r>
    </w:p>
    <w:p w14:paraId="56ABB9A0" w14:textId="53757976" w:rsidR="00825FA8" w:rsidRDefault="00825FA8">
      <w:r>
        <w:rPr>
          <w:rFonts w:hint="eastAsia"/>
        </w:rPr>
        <w:t xml:space="preserve">　人は思い込みに支配され、</w:t>
      </w:r>
      <w:r w:rsidR="00081F6B">
        <w:rPr>
          <w:rFonts w:hint="eastAsia"/>
        </w:rPr>
        <w:t>事実</w:t>
      </w:r>
      <w:r>
        <w:rPr>
          <w:rFonts w:hint="eastAsia"/>
        </w:rPr>
        <w:t>に基づいて考えることが苦手です。</w:t>
      </w:r>
    </w:p>
    <w:p w14:paraId="01235A1F" w14:textId="32C9383F" w:rsidR="00941E77" w:rsidRDefault="00941E77">
      <w:r>
        <w:rPr>
          <w:rFonts w:hint="eastAsia"/>
        </w:rPr>
        <w:t>「クラスの皆が私を嫌っている」　本当にクラス全員があなたを嫌っているのですか？　おそらく、あなたのことをひどく言うのはクラスでも特定のAさん、Bさんで、CさんとDさんはAさんやＢさんに気を使って話を合わせているだけ。他の人は、あなたやAさんらに無関心であるし、EさんとＦさんはそんなAさんらに腹をたてているかもしれません。</w:t>
      </w:r>
    </w:p>
    <w:p w14:paraId="17C2BAC7" w14:textId="6CC764C7" w:rsidR="00081F6B" w:rsidRDefault="008C1DFC">
      <w:r>
        <w:rPr>
          <w:rFonts w:hint="eastAsia"/>
        </w:rPr>
        <w:t xml:space="preserve">　ワークブックでは、できるだけ具体的に描写し、数字もできるだけ細かくすることで事実に基づいて考える習慣を身につけましょう。数字はしっかりだし、確率もひとつひとつ正確に計算することが大切です。</w:t>
      </w:r>
    </w:p>
    <w:p w14:paraId="4E10B214" w14:textId="1E3A0227" w:rsidR="00825FA8" w:rsidRDefault="008C1DFC">
      <w:r>
        <w:rPr>
          <w:rFonts w:hint="eastAsia"/>
        </w:rPr>
        <w:t xml:space="preserve">　本能的に、人は悪いもの、不安なものを過大評価してしまうようにできています。小さいニュースを大きく扱い、世界は悪い方向に向かっていると思いがちです（実際には世界の貧困率も犯罪率も下がっている）。また、良い出来事よりも悪い出来事の方を覚えやすくできています。なので、事実に基づいて考えるためには、きちんと書き出してみることが重要です。</w:t>
      </w:r>
    </w:p>
    <w:p w14:paraId="7D321CD8" w14:textId="77777777" w:rsidR="008C1DFC" w:rsidRDefault="008C1DFC"/>
    <w:p w14:paraId="7ED9DA5D" w14:textId="50AE8208" w:rsidR="001F0349" w:rsidRDefault="001F0349">
      <w:r>
        <w:rPr>
          <w:rFonts w:hint="eastAsia"/>
        </w:rPr>
        <w:t>２、認知の</w:t>
      </w:r>
      <w:r w:rsidR="00825FA8">
        <w:rPr>
          <w:rFonts w:hint="eastAsia"/>
        </w:rPr>
        <w:t>歪み</w:t>
      </w:r>
      <w:r>
        <w:rPr>
          <w:rFonts w:hint="eastAsia"/>
        </w:rPr>
        <w:t>に注目する</w:t>
      </w:r>
    </w:p>
    <w:p w14:paraId="51BF56EE" w14:textId="71399D37" w:rsidR="00941E77" w:rsidRDefault="008C1DFC">
      <w:r>
        <w:rPr>
          <w:rFonts w:hint="eastAsia"/>
        </w:rPr>
        <w:t xml:space="preserve">　以下のような思い込みに陥りがちです。</w:t>
      </w:r>
    </w:p>
    <w:p w14:paraId="4A513A72" w14:textId="3AFA08FF" w:rsidR="008C1DFC" w:rsidRDefault="008C1DFC" w:rsidP="00036136">
      <w:pPr>
        <w:pStyle w:val="a7"/>
        <w:numPr>
          <w:ilvl w:val="0"/>
          <w:numId w:val="2"/>
        </w:numPr>
        <w:ind w:leftChars="0"/>
      </w:pPr>
      <w:r>
        <w:rPr>
          <w:rFonts w:hint="eastAsia"/>
        </w:rPr>
        <w:t>感情的決めつけ</w:t>
      </w:r>
    </w:p>
    <w:p w14:paraId="3E1981A8" w14:textId="613E930C" w:rsidR="008C1DFC" w:rsidRDefault="008C1DFC" w:rsidP="008C1DFC">
      <w:r>
        <w:rPr>
          <w:rFonts w:hint="eastAsia"/>
        </w:rPr>
        <w:t xml:space="preserve">　証拠もないのにネガティブな結論を引き出しやすいこと「○○に違いない」</w:t>
      </w:r>
    </w:p>
    <w:p w14:paraId="389C1225" w14:textId="690A2330" w:rsidR="008C1DFC" w:rsidRDefault="008C1DFC" w:rsidP="008C1DFC">
      <w:r>
        <w:rPr>
          <w:rFonts w:hint="eastAsia"/>
        </w:rPr>
        <w:t xml:space="preserve">　例）取引先から1日連絡がこない</w:t>
      </w:r>
      <w:r w:rsidR="00036136">
        <w:rPr>
          <w:rFonts w:hint="eastAsia"/>
        </w:rPr>
        <w:t>→嫌われたと思い込む。</w:t>
      </w:r>
    </w:p>
    <w:p w14:paraId="74F930CC" w14:textId="07DEC389" w:rsidR="008C1DFC" w:rsidRDefault="008C1DFC" w:rsidP="00036136">
      <w:pPr>
        <w:pStyle w:val="a7"/>
        <w:numPr>
          <w:ilvl w:val="0"/>
          <w:numId w:val="2"/>
        </w:numPr>
        <w:ind w:leftChars="0"/>
      </w:pPr>
      <w:r>
        <w:rPr>
          <w:rFonts w:hint="eastAsia"/>
        </w:rPr>
        <w:t>選択的注目（心の色眼鏡）</w:t>
      </w:r>
    </w:p>
    <w:p w14:paraId="00B082B9" w14:textId="4BFD6A24" w:rsidR="00036136" w:rsidRDefault="00036136" w:rsidP="00036136">
      <w:r>
        <w:rPr>
          <w:rFonts w:hint="eastAsia"/>
        </w:rPr>
        <w:t xml:space="preserve">　良いこともたくさん起こっているのに、些細なネガティブなことに注意が向く</w:t>
      </w:r>
    </w:p>
    <w:p w14:paraId="58C3D7BE" w14:textId="53DDC7BC" w:rsidR="008C1DFC" w:rsidRDefault="008C1DFC" w:rsidP="00036136">
      <w:pPr>
        <w:pStyle w:val="a7"/>
        <w:numPr>
          <w:ilvl w:val="0"/>
          <w:numId w:val="2"/>
        </w:numPr>
        <w:ind w:leftChars="0"/>
      </w:pPr>
      <w:r>
        <w:rPr>
          <w:rFonts w:hint="eastAsia"/>
        </w:rPr>
        <w:t>過度の一般化</w:t>
      </w:r>
    </w:p>
    <w:p w14:paraId="7E445D45" w14:textId="0D2C332A" w:rsidR="00036136" w:rsidRDefault="00036136" w:rsidP="00036136">
      <w:r>
        <w:rPr>
          <w:rFonts w:hint="eastAsia"/>
        </w:rPr>
        <w:t xml:space="preserve">　わずかな出来事から広範囲のことを結論付けてしまう。</w:t>
      </w:r>
    </w:p>
    <w:p w14:paraId="73B38D99" w14:textId="47495423" w:rsidR="00036136" w:rsidRDefault="00036136" w:rsidP="00036136">
      <w:r>
        <w:rPr>
          <w:rFonts w:hint="eastAsia"/>
        </w:rPr>
        <w:t xml:space="preserve">　例：ひとつうまくいかないと、「自分は何一つ仕事ができない」と考える</w:t>
      </w:r>
    </w:p>
    <w:p w14:paraId="113F138F" w14:textId="632DABEA" w:rsidR="008C1DFC" w:rsidRDefault="008C1DFC" w:rsidP="00036136">
      <w:pPr>
        <w:pStyle w:val="a7"/>
        <w:numPr>
          <w:ilvl w:val="0"/>
          <w:numId w:val="2"/>
        </w:numPr>
        <w:ind w:leftChars="0"/>
      </w:pPr>
      <w:r>
        <w:rPr>
          <w:rFonts w:hint="eastAsia"/>
        </w:rPr>
        <w:t>拡大解釈と過小評価</w:t>
      </w:r>
    </w:p>
    <w:p w14:paraId="6A290ABE" w14:textId="10286967" w:rsidR="00036136" w:rsidRDefault="00036136" w:rsidP="00036136">
      <w:r>
        <w:rPr>
          <w:rFonts w:hint="eastAsia"/>
        </w:rPr>
        <w:t xml:space="preserve">　自分がしてしまった失敗など、都合の悪いことは大きく、反対によくできていることは小さく考える。</w:t>
      </w:r>
    </w:p>
    <w:p w14:paraId="5C4259BB" w14:textId="609BB08B" w:rsidR="008C1DFC" w:rsidRDefault="008C1DFC" w:rsidP="00036136">
      <w:pPr>
        <w:pStyle w:val="a7"/>
        <w:numPr>
          <w:ilvl w:val="0"/>
          <w:numId w:val="2"/>
        </w:numPr>
        <w:ind w:leftChars="0"/>
      </w:pPr>
      <w:r>
        <w:rPr>
          <w:rFonts w:hint="eastAsia"/>
        </w:rPr>
        <w:t>自己非難（個人化）</w:t>
      </w:r>
    </w:p>
    <w:p w14:paraId="7FA9F73A" w14:textId="651A6A4A" w:rsidR="00036136" w:rsidRDefault="00036136" w:rsidP="00036136">
      <w:r>
        <w:rPr>
          <w:rFonts w:hint="eastAsia"/>
        </w:rPr>
        <w:t xml:space="preserve">　本来自分に関係のない出来事まで自分のせいに考えたり、原因を必要以上に自分に関連づけて、自分を責める。</w:t>
      </w:r>
    </w:p>
    <w:p w14:paraId="25328C83" w14:textId="416C8CA6" w:rsidR="008C1DFC" w:rsidRDefault="008C1DFC" w:rsidP="00036136">
      <w:pPr>
        <w:pStyle w:val="a7"/>
        <w:numPr>
          <w:ilvl w:val="0"/>
          <w:numId w:val="2"/>
        </w:numPr>
        <w:ind w:leftChars="0"/>
      </w:pPr>
      <w:r>
        <w:rPr>
          <w:rFonts w:hint="eastAsia"/>
        </w:rPr>
        <w:t>白黒思考・完璧主義</w:t>
      </w:r>
    </w:p>
    <w:p w14:paraId="7C5C8821" w14:textId="7CC9A36D" w:rsidR="00036136" w:rsidRDefault="00036136" w:rsidP="00036136">
      <w:r>
        <w:rPr>
          <w:rFonts w:hint="eastAsia"/>
        </w:rPr>
        <w:t xml:space="preserve">　白黒つけないと気がすまない、非効率なまで完璧を求める。中道をえらべない、妥協ができない。</w:t>
      </w:r>
    </w:p>
    <w:p w14:paraId="14BD013E" w14:textId="32911268" w:rsidR="008C1DFC" w:rsidRDefault="008C1DFC" w:rsidP="00036136">
      <w:pPr>
        <w:pStyle w:val="a7"/>
        <w:numPr>
          <w:ilvl w:val="0"/>
          <w:numId w:val="2"/>
        </w:numPr>
        <w:ind w:leftChars="0"/>
      </w:pPr>
      <w:r>
        <w:rPr>
          <w:rFonts w:hint="eastAsia"/>
        </w:rPr>
        <w:t>自分で実現してしまう予言</w:t>
      </w:r>
    </w:p>
    <w:p w14:paraId="4B287439" w14:textId="6CAEAC03" w:rsidR="00941E77" w:rsidRDefault="00036136">
      <w:r>
        <w:rPr>
          <w:rFonts w:hint="eastAsia"/>
        </w:rPr>
        <w:t xml:space="preserve">　否定的な予測をして行動を制限し、その結果失敗する。そうして、否定的な予測をますます信じ込むという悪循環。</w:t>
      </w:r>
    </w:p>
    <w:p w14:paraId="4316B1DC" w14:textId="68E92A19" w:rsidR="00036136" w:rsidRDefault="00036136">
      <w:r>
        <w:rPr>
          <w:rFonts w:hint="eastAsia"/>
        </w:rPr>
        <w:t>例：「誰も声をかけてくれないだろう」と引っ込み思案になって、ますます声をかけてもらえなくなる。</w:t>
      </w:r>
    </w:p>
    <w:p w14:paraId="43645B3F" w14:textId="77777777" w:rsidR="00036136" w:rsidRDefault="00036136"/>
    <w:p w14:paraId="069B22BE" w14:textId="77777777" w:rsidR="001F0349" w:rsidRDefault="001F0349">
      <w:r>
        <w:rPr>
          <w:rFonts w:hint="eastAsia"/>
        </w:rPr>
        <w:lastRenderedPageBreak/>
        <w:t>３、視点を変えてみる</w:t>
      </w:r>
    </w:p>
    <w:p w14:paraId="0890775E" w14:textId="19961A15" w:rsidR="001F0349" w:rsidRDefault="00036136">
      <w:r>
        <w:rPr>
          <w:rFonts w:hint="eastAsia"/>
        </w:rPr>
        <w:t xml:space="preserve">　次のように自分に問いかけてみて、B：自然に思い浮かんだ考え（自動思考）をもう一度考え直してみましょう。</w:t>
      </w:r>
    </w:p>
    <w:p w14:paraId="6BCFA5B1" w14:textId="75E47508" w:rsidR="00036136" w:rsidRDefault="00036136">
      <w:r>
        <w:rPr>
          <w:rFonts w:hint="eastAsia"/>
        </w:rPr>
        <w:t>・家族や友人が同じように悩んでいたら、どのようにアドバイスするだろう？</w:t>
      </w:r>
    </w:p>
    <w:p w14:paraId="2D4CB7A2" w14:textId="5D2220B2" w:rsidR="00036136" w:rsidRDefault="00036136">
      <w:r>
        <w:rPr>
          <w:rFonts w:hint="eastAsia"/>
        </w:rPr>
        <w:t>・他の人（○○さん）がここにいたなら、どうアドバイスをくれるだろう？</w:t>
      </w:r>
    </w:p>
    <w:p w14:paraId="014D248F" w14:textId="2F409E05" w:rsidR="00036136" w:rsidRDefault="00036136">
      <w:r>
        <w:rPr>
          <w:rFonts w:hint="eastAsia"/>
        </w:rPr>
        <w:t>・元気な時なら、どのように考えるだろう？</w:t>
      </w:r>
    </w:p>
    <w:p w14:paraId="5CFB0426" w14:textId="32309421" w:rsidR="00036136" w:rsidRDefault="00036136">
      <w:r>
        <w:rPr>
          <w:rFonts w:hint="eastAsia"/>
        </w:rPr>
        <w:t>・去年の自分ならどうかんがえるだろう？</w:t>
      </w:r>
    </w:p>
    <w:p w14:paraId="62A9EA96" w14:textId="047F2106" w:rsidR="00036136" w:rsidRDefault="00036136">
      <w:r>
        <w:rPr>
          <w:rFonts w:hint="eastAsia"/>
        </w:rPr>
        <w:t>・来年の自分はどうかんがえるだろう？</w:t>
      </w:r>
    </w:p>
    <w:p w14:paraId="45A94FA3" w14:textId="4B0E7555" w:rsidR="00036136" w:rsidRDefault="00036136">
      <w:r>
        <w:rPr>
          <w:rFonts w:hint="eastAsia"/>
        </w:rPr>
        <w:t xml:space="preserve">　他にも「海外の人ならどうおもうだろう？」「江戸時代の人なら、どう考えるだろう？」と考えるのも良いです。</w:t>
      </w:r>
    </w:p>
    <w:p w14:paraId="04B80BF5" w14:textId="77777777" w:rsidR="00036136" w:rsidRDefault="00036136"/>
    <w:p w14:paraId="2940084C" w14:textId="77777777" w:rsidR="001F0349" w:rsidRDefault="001F0349">
      <w:r>
        <w:rPr>
          <w:rFonts w:hint="eastAsia"/>
        </w:rPr>
        <w:t>○トレーニング</w:t>
      </w:r>
    </w:p>
    <w:p w14:paraId="383DAE68" w14:textId="66B54978" w:rsidR="001F0349" w:rsidRDefault="009059E0">
      <w:r>
        <w:rPr>
          <w:rFonts w:hint="eastAsia"/>
        </w:rPr>
        <w:t xml:space="preserve">　根拠と反証を交え、７つのコラムをかいてみましょう。</w:t>
      </w:r>
    </w:p>
    <w:tbl>
      <w:tblPr>
        <w:tblStyle w:val="a8"/>
        <w:tblW w:w="0" w:type="auto"/>
        <w:tblLook w:val="04A0" w:firstRow="1" w:lastRow="0" w:firstColumn="1" w:lastColumn="0" w:noHBand="0" w:noVBand="1"/>
      </w:tblPr>
      <w:tblGrid>
        <w:gridCol w:w="1413"/>
        <w:gridCol w:w="7081"/>
      </w:tblGrid>
      <w:tr w:rsidR="009059E0" w14:paraId="1C4C31FC" w14:textId="77777777" w:rsidTr="009059E0">
        <w:tc>
          <w:tcPr>
            <w:tcW w:w="1413" w:type="dxa"/>
          </w:tcPr>
          <w:p w14:paraId="090D71B0" w14:textId="1448CACF" w:rsidR="009059E0" w:rsidRDefault="009059E0">
            <w:bookmarkStart w:id="0" w:name="_Hlk14985444"/>
            <w:r>
              <w:rPr>
                <w:rFonts w:hint="eastAsia"/>
              </w:rPr>
              <w:t>状況</w:t>
            </w:r>
          </w:p>
        </w:tc>
        <w:tc>
          <w:tcPr>
            <w:tcW w:w="7081" w:type="dxa"/>
          </w:tcPr>
          <w:p w14:paraId="63CF21AF" w14:textId="141EA53A" w:rsidR="009059E0" w:rsidRDefault="009059E0">
            <w:r>
              <w:rPr>
                <w:rFonts w:hint="eastAsia"/>
              </w:rPr>
              <w:t>上司にミスを指摘された</w:t>
            </w:r>
          </w:p>
        </w:tc>
      </w:tr>
      <w:tr w:rsidR="009059E0" w14:paraId="1566B883" w14:textId="77777777" w:rsidTr="009059E0">
        <w:tc>
          <w:tcPr>
            <w:tcW w:w="1413" w:type="dxa"/>
          </w:tcPr>
          <w:p w14:paraId="32264A3E" w14:textId="5FB9EDD9" w:rsidR="009059E0" w:rsidRDefault="009059E0">
            <w:r>
              <w:rPr>
                <w:rFonts w:hint="eastAsia"/>
              </w:rPr>
              <w:t>気分</w:t>
            </w:r>
          </w:p>
        </w:tc>
        <w:tc>
          <w:tcPr>
            <w:tcW w:w="7081" w:type="dxa"/>
          </w:tcPr>
          <w:p w14:paraId="01FB011F" w14:textId="7F575162" w:rsidR="009059E0" w:rsidRDefault="009059E0">
            <w:r>
              <w:rPr>
                <w:rFonts w:hint="eastAsia"/>
              </w:rPr>
              <w:t>憂うつ（70点）</w:t>
            </w:r>
          </w:p>
        </w:tc>
      </w:tr>
      <w:tr w:rsidR="009059E0" w14:paraId="236B8018" w14:textId="77777777" w:rsidTr="009059E0">
        <w:tc>
          <w:tcPr>
            <w:tcW w:w="1413" w:type="dxa"/>
          </w:tcPr>
          <w:p w14:paraId="6D72EFA3" w14:textId="77777777" w:rsidR="009059E0" w:rsidRDefault="009059E0">
            <w:r>
              <w:rPr>
                <w:rFonts w:hint="eastAsia"/>
              </w:rPr>
              <w:t>自動思考</w:t>
            </w:r>
          </w:p>
          <w:p w14:paraId="20C1408D" w14:textId="68454E8B" w:rsidR="009059E0" w:rsidRDefault="009059E0"/>
        </w:tc>
        <w:tc>
          <w:tcPr>
            <w:tcW w:w="7081" w:type="dxa"/>
          </w:tcPr>
          <w:p w14:paraId="30D62C3A" w14:textId="53E6DD47" w:rsidR="009059E0" w:rsidRDefault="009059E0">
            <w:r w:rsidRPr="009059E0">
              <w:rPr>
                <w:rFonts w:hint="eastAsia"/>
              </w:rPr>
              <w:t>またミスをしてしまった。自分は他の人より劣っているかもしれない。上司も自分を軽蔑しているはずだ</w:t>
            </w:r>
          </w:p>
        </w:tc>
      </w:tr>
      <w:tr w:rsidR="009059E0" w14:paraId="7A9763D9" w14:textId="77777777" w:rsidTr="009059E0">
        <w:tc>
          <w:tcPr>
            <w:tcW w:w="1413" w:type="dxa"/>
          </w:tcPr>
          <w:p w14:paraId="6E1DD615" w14:textId="20928855" w:rsidR="009059E0" w:rsidRDefault="009059E0">
            <w:r>
              <w:rPr>
                <w:rFonts w:hint="eastAsia"/>
              </w:rPr>
              <w:t>根拠</w:t>
            </w:r>
          </w:p>
        </w:tc>
        <w:tc>
          <w:tcPr>
            <w:tcW w:w="7081" w:type="dxa"/>
          </w:tcPr>
          <w:p w14:paraId="73B583D9" w14:textId="77777777" w:rsidR="009059E0" w:rsidRDefault="009059E0">
            <w:r>
              <w:rPr>
                <w:rFonts w:hint="eastAsia"/>
              </w:rPr>
              <w:t>他の人は作業がスムーズにできている。</w:t>
            </w:r>
          </w:p>
          <w:p w14:paraId="09AADAC5" w14:textId="7321D356" w:rsidR="009059E0" w:rsidRDefault="009059E0">
            <w:r>
              <w:rPr>
                <w:rFonts w:hint="eastAsia"/>
              </w:rPr>
              <w:t>無能な人間を人は嫌うので、上司も自分を嫌うだろう。</w:t>
            </w:r>
          </w:p>
        </w:tc>
      </w:tr>
      <w:tr w:rsidR="009059E0" w14:paraId="083B9718" w14:textId="77777777" w:rsidTr="009059E0">
        <w:tc>
          <w:tcPr>
            <w:tcW w:w="1413" w:type="dxa"/>
          </w:tcPr>
          <w:p w14:paraId="1CDE6316" w14:textId="0DDA2E14" w:rsidR="009059E0" w:rsidRDefault="009059E0">
            <w:r>
              <w:rPr>
                <w:rFonts w:hint="eastAsia"/>
              </w:rPr>
              <w:t>反証</w:t>
            </w:r>
          </w:p>
        </w:tc>
        <w:tc>
          <w:tcPr>
            <w:tcW w:w="7081" w:type="dxa"/>
          </w:tcPr>
          <w:p w14:paraId="5370E3F3" w14:textId="207574A3" w:rsidR="009059E0" w:rsidRDefault="009059E0">
            <w:r>
              <w:rPr>
                <w:rFonts w:hint="eastAsia"/>
              </w:rPr>
              <w:t>この作業は苦手かもしれないが、すべての作業が苦手なわけではない。</w:t>
            </w:r>
          </w:p>
          <w:p w14:paraId="1A8C0229" w14:textId="6158CC90" w:rsidR="009059E0" w:rsidRDefault="009059E0">
            <w:r>
              <w:rPr>
                <w:rFonts w:hint="eastAsia"/>
              </w:rPr>
              <w:t>無能なだけで、人は簡単に誰かを嫌うわけがない。</w:t>
            </w:r>
          </w:p>
        </w:tc>
      </w:tr>
      <w:tr w:rsidR="009059E0" w14:paraId="71C60C3A" w14:textId="77777777" w:rsidTr="009059E0">
        <w:tc>
          <w:tcPr>
            <w:tcW w:w="1413" w:type="dxa"/>
          </w:tcPr>
          <w:p w14:paraId="5C6917D4" w14:textId="77777777" w:rsidR="009059E0" w:rsidRDefault="009059E0">
            <w:r>
              <w:rPr>
                <w:rFonts w:hint="eastAsia"/>
              </w:rPr>
              <w:t>適応思考</w:t>
            </w:r>
          </w:p>
          <w:p w14:paraId="71203009" w14:textId="77CE9499" w:rsidR="009059E0" w:rsidRDefault="009059E0">
            <w:r>
              <w:rPr>
                <w:rFonts w:hint="eastAsia"/>
              </w:rPr>
              <w:t>・プラン</w:t>
            </w:r>
          </w:p>
        </w:tc>
        <w:tc>
          <w:tcPr>
            <w:tcW w:w="7081" w:type="dxa"/>
          </w:tcPr>
          <w:p w14:paraId="7ADFAB92" w14:textId="7BB63E4F" w:rsidR="009059E0" w:rsidRDefault="009059E0">
            <w:r w:rsidRPr="009059E0">
              <w:rPr>
                <w:rFonts w:hint="eastAsia"/>
              </w:rPr>
              <w:t>またミスをしてしまった。自分はこのタイプの作業は他の人よりも苦手かもしれない。上司に手間をかけさせてしまった。また頑張ろう。</w:t>
            </w:r>
          </w:p>
        </w:tc>
      </w:tr>
      <w:tr w:rsidR="009059E0" w14:paraId="1DA68A93" w14:textId="77777777" w:rsidTr="009059E0">
        <w:tc>
          <w:tcPr>
            <w:tcW w:w="1413" w:type="dxa"/>
          </w:tcPr>
          <w:p w14:paraId="0CED71E0" w14:textId="3DC90B72" w:rsidR="009059E0" w:rsidRDefault="009059E0">
            <w:r>
              <w:rPr>
                <w:rFonts w:hint="eastAsia"/>
              </w:rPr>
              <w:t>心の変化</w:t>
            </w:r>
          </w:p>
        </w:tc>
        <w:tc>
          <w:tcPr>
            <w:tcW w:w="7081" w:type="dxa"/>
          </w:tcPr>
          <w:p w14:paraId="0C3663FD" w14:textId="2ACDD038" w:rsidR="009059E0" w:rsidRDefault="009059E0">
            <w:r>
              <w:rPr>
                <w:rFonts w:hint="eastAsia"/>
              </w:rPr>
              <w:t>憂うつ（40点）</w:t>
            </w:r>
          </w:p>
        </w:tc>
      </w:tr>
      <w:bookmarkEnd w:id="0"/>
    </w:tbl>
    <w:p w14:paraId="53D0763B" w14:textId="26AC95D8" w:rsidR="009059E0" w:rsidRDefault="009059E0"/>
    <w:p w14:paraId="45FD37AA" w14:textId="77777777" w:rsidR="009059E0" w:rsidRDefault="009059E0"/>
    <w:p w14:paraId="6AA17FB1" w14:textId="1E4D5771" w:rsidR="009059E0" w:rsidRDefault="009059E0">
      <w:bookmarkStart w:id="1" w:name="_GoBack"/>
      <w:bookmarkEnd w:id="1"/>
    </w:p>
    <w:p w14:paraId="7B3E85D7" w14:textId="2DCD735F" w:rsidR="009059E0" w:rsidRDefault="009059E0">
      <w:r>
        <w:rPr>
          <w:rFonts w:hint="eastAsia"/>
        </w:rPr>
        <w:t>【コラム：コップの水】</w:t>
      </w:r>
    </w:p>
    <w:p w14:paraId="3DCFCC7E" w14:textId="02D589EB" w:rsidR="009059E0" w:rsidRDefault="009059E0">
      <w:r>
        <w:rPr>
          <w:rFonts w:hint="eastAsia"/>
        </w:rPr>
        <w:t xml:space="preserve">　コップの水を見て「これっぽっちしかない」とネガティブになる必要もないですし、「まだこんなにあるんだ」とポジティブになる必要はありません。水の量を正確に見極め、あるがままの水の量を受け入れていくのが良いと思います。</w:t>
      </w:r>
      <w:r w:rsidR="00FB66F7">
        <w:rPr>
          <w:rFonts w:hint="eastAsia"/>
        </w:rPr>
        <w:t>皆がポジティブになる必要もないのです。</w:t>
      </w:r>
    </w:p>
    <w:sectPr w:rsidR="009059E0" w:rsidSect="009059E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14BDC" w14:textId="77777777" w:rsidR="00BD457E" w:rsidRDefault="00BD457E" w:rsidP="009C5AE6">
      <w:r>
        <w:separator/>
      </w:r>
    </w:p>
  </w:endnote>
  <w:endnote w:type="continuationSeparator" w:id="0">
    <w:p w14:paraId="0811643B" w14:textId="77777777" w:rsidR="00BD457E" w:rsidRDefault="00BD457E" w:rsidP="009C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E6F4B" w14:textId="77777777" w:rsidR="00BD457E" w:rsidRDefault="00BD457E" w:rsidP="009C5AE6">
      <w:r>
        <w:separator/>
      </w:r>
    </w:p>
  </w:footnote>
  <w:footnote w:type="continuationSeparator" w:id="0">
    <w:p w14:paraId="57AC426F" w14:textId="77777777" w:rsidR="00BD457E" w:rsidRDefault="00BD457E" w:rsidP="009C5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12E46"/>
    <w:multiLevelType w:val="hybridMultilevel"/>
    <w:tmpl w:val="0B18125E"/>
    <w:lvl w:ilvl="0" w:tplc="219CD7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376DFE"/>
    <w:multiLevelType w:val="hybridMultilevel"/>
    <w:tmpl w:val="6358AB2A"/>
    <w:lvl w:ilvl="0" w:tplc="AE7EA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49"/>
    <w:rsid w:val="00036136"/>
    <w:rsid w:val="00065EF3"/>
    <w:rsid w:val="00081F6B"/>
    <w:rsid w:val="001F0349"/>
    <w:rsid w:val="002F02D0"/>
    <w:rsid w:val="00565464"/>
    <w:rsid w:val="006A02CA"/>
    <w:rsid w:val="00825FA8"/>
    <w:rsid w:val="008C1DFC"/>
    <w:rsid w:val="009059E0"/>
    <w:rsid w:val="00920C27"/>
    <w:rsid w:val="00941E77"/>
    <w:rsid w:val="009C5AE6"/>
    <w:rsid w:val="00AB0CAA"/>
    <w:rsid w:val="00BD457E"/>
    <w:rsid w:val="00E41B81"/>
    <w:rsid w:val="00FB6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A18A4D"/>
  <w15:chartTrackingRefBased/>
  <w15:docId w15:val="{2D5612C4-D328-4129-B015-7B6E35C2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AE6"/>
    <w:pPr>
      <w:tabs>
        <w:tab w:val="center" w:pos="4252"/>
        <w:tab w:val="right" w:pos="8504"/>
      </w:tabs>
      <w:snapToGrid w:val="0"/>
    </w:pPr>
  </w:style>
  <w:style w:type="character" w:customStyle="1" w:styleId="a4">
    <w:name w:val="ヘッダー (文字)"/>
    <w:basedOn w:val="a0"/>
    <w:link w:val="a3"/>
    <w:uiPriority w:val="99"/>
    <w:rsid w:val="009C5AE6"/>
  </w:style>
  <w:style w:type="paragraph" w:styleId="a5">
    <w:name w:val="footer"/>
    <w:basedOn w:val="a"/>
    <w:link w:val="a6"/>
    <w:uiPriority w:val="99"/>
    <w:unhideWhenUsed/>
    <w:rsid w:val="009C5AE6"/>
    <w:pPr>
      <w:tabs>
        <w:tab w:val="center" w:pos="4252"/>
        <w:tab w:val="right" w:pos="8504"/>
      </w:tabs>
      <w:snapToGrid w:val="0"/>
    </w:pPr>
  </w:style>
  <w:style w:type="character" w:customStyle="1" w:styleId="a6">
    <w:name w:val="フッター (文字)"/>
    <w:basedOn w:val="a0"/>
    <w:link w:val="a5"/>
    <w:uiPriority w:val="99"/>
    <w:rsid w:val="009C5AE6"/>
  </w:style>
  <w:style w:type="paragraph" w:styleId="a7">
    <w:name w:val="List Paragraph"/>
    <w:basedOn w:val="a"/>
    <w:uiPriority w:val="34"/>
    <w:qFormat/>
    <w:rsid w:val="008C1DFC"/>
    <w:pPr>
      <w:ind w:leftChars="400" w:left="840"/>
    </w:pPr>
  </w:style>
  <w:style w:type="table" w:styleId="a8">
    <w:name w:val="Table Grid"/>
    <w:basedOn w:val="a1"/>
    <w:uiPriority w:val="39"/>
    <w:rsid w:val="00905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 裕介</dc:creator>
  <cp:keywords/>
  <dc:description/>
  <cp:lastModifiedBy>益田 裕介</cp:lastModifiedBy>
  <cp:revision>8</cp:revision>
  <dcterms:created xsi:type="dcterms:W3CDTF">2019-07-16T08:45:00Z</dcterms:created>
  <dcterms:modified xsi:type="dcterms:W3CDTF">2019-07-25T13:25:00Z</dcterms:modified>
</cp:coreProperties>
</file>